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9EEA0D" w14:textId="77777777" w:rsidR="00FE0736" w:rsidRPr="00D17AD9" w:rsidRDefault="00B9733D" w:rsidP="00D17AD9">
      <w:pPr>
        <w:jc w:val="center"/>
        <w:rPr>
          <w:b/>
          <w:sz w:val="28"/>
        </w:rPr>
      </w:pPr>
      <w:r w:rsidRPr="00D17AD9">
        <w:rPr>
          <w:b/>
          <w:sz w:val="28"/>
        </w:rPr>
        <w:t xml:space="preserve">Notes on </w:t>
      </w:r>
      <w:r w:rsidR="00D17AD9">
        <w:rPr>
          <w:b/>
          <w:sz w:val="28"/>
        </w:rPr>
        <w:t xml:space="preserve">the </w:t>
      </w:r>
      <w:r w:rsidRPr="00D17AD9">
        <w:rPr>
          <w:b/>
          <w:sz w:val="28"/>
        </w:rPr>
        <w:t>PEG working papers</w:t>
      </w:r>
    </w:p>
    <w:p w14:paraId="349EEA0E" w14:textId="77777777" w:rsidR="00B9733D" w:rsidRDefault="00B9733D"/>
    <w:p w14:paraId="349EEA0F" w14:textId="4546AC0D" w:rsidR="00B9733D" w:rsidRDefault="00B9733D" w:rsidP="00B9733D">
      <w:pPr>
        <w:pStyle w:val="ListParagraph"/>
        <w:numPr>
          <w:ilvl w:val="0"/>
          <w:numId w:val="1"/>
        </w:numPr>
      </w:pPr>
      <w:r>
        <w:t xml:space="preserve">Support for </w:t>
      </w:r>
      <w:r w:rsidR="00F92B7E">
        <w:t>T</w:t>
      </w:r>
      <w:r>
        <w:t>able 1</w:t>
      </w:r>
      <w:r w:rsidR="00CE1FA2">
        <w:t>:</w:t>
      </w:r>
    </w:p>
    <w:p w14:paraId="349EEA10" w14:textId="7ACE6251" w:rsidR="00B9733D" w:rsidRDefault="00B9733D" w:rsidP="00565C65">
      <w:pPr>
        <w:pStyle w:val="ListParagraph"/>
        <w:numPr>
          <w:ilvl w:val="1"/>
          <w:numId w:val="1"/>
        </w:numPr>
      </w:pPr>
      <w:r>
        <w:t xml:space="preserve">The file </w:t>
      </w:r>
      <w:r w:rsidR="007C6624">
        <w:t>O</w:t>
      </w:r>
      <w:r w:rsidR="00565C65" w:rsidRPr="00565C65">
        <w:t>ntarioTFP(confidential)</w:t>
      </w:r>
      <w:r w:rsidR="00565C65">
        <w:t xml:space="preserve">.xls </w:t>
      </w:r>
      <w:r>
        <w:t xml:space="preserve">is a variation on the working papers provided by PSE.  It contains the relevant formulas and data to implement the variations presented on </w:t>
      </w:r>
      <w:r w:rsidR="00F92B7E">
        <w:t>T</w:t>
      </w:r>
      <w:r>
        <w:t>able 1.</w:t>
      </w:r>
    </w:p>
    <w:p w14:paraId="349EEA12" w14:textId="6BBA0A28" w:rsidR="00B9733D" w:rsidRDefault="00B9733D" w:rsidP="00B9733D">
      <w:pPr>
        <w:pStyle w:val="ListParagraph"/>
        <w:numPr>
          <w:ilvl w:val="1"/>
          <w:numId w:val="1"/>
        </w:numPr>
      </w:pPr>
      <w:r>
        <w:t xml:space="preserve">SM.xls contains the support for the smart meter adjustment factor used and </w:t>
      </w:r>
      <w:r w:rsidR="00B01307">
        <w:t xml:space="preserve">referenced in </w:t>
      </w:r>
      <w:r w:rsidR="009A7CD9">
        <w:t>HONI-3</w:t>
      </w:r>
      <w:r w:rsidR="006E47BA">
        <w:t>0</w:t>
      </w:r>
      <w:r w:rsidR="006F53FB">
        <w:t>.</w:t>
      </w:r>
    </w:p>
    <w:p w14:paraId="349EEA13" w14:textId="77777777" w:rsidR="00B9733D" w:rsidRDefault="00B9733D" w:rsidP="00B9733D">
      <w:pPr>
        <w:pStyle w:val="ListParagraph"/>
        <w:numPr>
          <w:ilvl w:val="1"/>
          <w:numId w:val="1"/>
        </w:numPr>
      </w:pPr>
      <w:r>
        <w:t>IFRS.xls contains the support for the IFRS adjustment discussed in response to HONI-61.</w:t>
      </w:r>
    </w:p>
    <w:p w14:paraId="349EEA15" w14:textId="66891503" w:rsidR="00CE1FA2" w:rsidRDefault="00F12435" w:rsidP="009F02C1">
      <w:pPr>
        <w:pStyle w:val="ListParagraph"/>
        <w:numPr>
          <w:ilvl w:val="1"/>
          <w:numId w:val="1"/>
        </w:numPr>
      </w:pPr>
      <w:r>
        <w:t xml:space="preserve">OntarioTFP(confidential).xls </w:t>
      </w:r>
      <w:r w:rsidR="006F53FB">
        <w:t xml:space="preserve">and </w:t>
      </w:r>
      <w:r w:rsidR="00B9733D">
        <w:t>CDM.</w:t>
      </w:r>
      <w:r w:rsidR="00C50882">
        <w:t>zip</w:t>
      </w:r>
      <w:r w:rsidR="006F53FB">
        <w:t xml:space="preserve"> </w:t>
      </w:r>
      <w:r w:rsidR="00B9733D">
        <w:t xml:space="preserve">contain the support for the conservation adjustments made and </w:t>
      </w:r>
      <w:r w:rsidR="00CE1FA2">
        <w:t>discussed in HONI-63.</w:t>
      </w:r>
    </w:p>
    <w:p w14:paraId="349EEA16" w14:textId="0543E502" w:rsidR="00B9733D" w:rsidRDefault="00CE1FA2" w:rsidP="00B9733D">
      <w:pPr>
        <w:pStyle w:val="ListParagraph"/>
        <w:numPr>
          <w:ilvl w:val="0"/>
          <w:numId w:val="1"/>
        </w:numPr>
      </w:pPr>
      <w:r>
        <w:t xml:space="preserve">Support for </w:t>
      </w:r>
      <w:r w:rsidR="00F92B7E">
        <w:t>T</w:t>
      </w:r>
      <w:r>
        <w:t>able 2:</w:t>
      </w:r>
    </w:p>
    <w:p w14:paraId="349EEA17" w14:textId="564E82A5" w:rsidR="00CE1FA2" w:rsidRDefault="00CE1FA2" w:rsidP="00CE1FA2">
      <w:pPr>
        <w:pStyle w:val="ListParagraph"/>
        <w:numPr>
          <w:ilvl w:val="1"/>
          <w:numId w:val="1"/>
        </w:numPr>
      </w:pPr>
      <w:r>
        <w:t xml:space="preserve">The file </w:t>
      </w:r>
      <w:r w:rsidR="00051CAE">
        <w:t>PSETFP</w:t>
      </w:r>
      <w:r w:rsidR="0043613F">
        <w:t>(confidential)</w:t>
      </w:r>
      <w:r w:rsidR="00051CAE">
        <w:t>.xls</w:t>
      </w:r>
      <w:r>
        <w:t xml:space="preserve"> is a variation on the working papers provided by PSE.  It contains the relevant formulas and data to implement the variations presented on </w:t>
      </w:r>
      <w:r w:rsidR="00F92B7E">
        <w:t>T</w:t>
      </w:r>
      <w:r>
        <w:t>able 2.</w:t>
      </w:r>
    </w:p>
    <w:p w14:paraId="349EEA18" w14:textId="16B55D0C" w:rsidR="00CE1FA2" w:rsidRDefault="00CE1FA2" w:rsidP="00CE1FA2">
      <w:pPr>
        <w:pStyle w:val="ListParagraph"/>
        <w:numPr>
          <w:ilvl w:val="0"/>
          <w:numId w:val="1"/>
        </w:numPr>
      </w:pPr>
      <w:r>
        <w:t xml:space="preserve">Support for </w:t>
      </w:r>
      <w:r w:rsidR="00F92B7E">
        <w:t>T</w:t>
      </w:r>
      <w:r>
        <w:t>able 3:</w:t>
      </w:r>
    </w:p>
    <w:p w14:paraId="349EEA19" w14:textId="7C0DD027" w:rsidR="00CE1FA2" w:rsidRDefault="00CE1FA2" w:rsidP="00CE1FA2">
      <w:pPr>
        <w:pStyle w:val="ListParagraph"/>
        <w:numPr>
          <w:ilvl w:val="1"/>
          <w:numId w:val="1"/>
        </w:numPr>
      </w:pPr>
      <w:r>
        <w:t xml:space="preserve">The file </w:t>
      </w:r>
      <w:r w:rsidR="002B3171">
        <w:t>OEBbm.xls</w:t>
      </w:r>
      <w:r>
        <w:t xml:space="preserve"> is a variation on the </w:t>
      </w:r>
      <w:r w:rsidR="00B065C6">
        <w:t xml:space="preserve">benchmarking calculations performed annually by the OEB.  It revises the HV plant addition data for corrections noted by the company.  </w:t>
      </w:r>
      <w:r w:rsidR="00D17AD9">
        <w:t xml:space="preserve">The lowering of these values results in plant additions net of HV to rise significantly and become more typical of historical norms.  </w:t>
      </w:r>
    </w:p>
    <w:p w14:paraId="349EEA1A" w14:textId="3739BECC" w:rsidR="00B065C6" w:rsidRDefault="00D17AD9" w:rsidP="00B065C6">
      <w:pPr>
        <w:pStyle w:val="ListParagraph"/>
        <w:numPr>
          <w:ilvl w:val="0"/>
          <w:numId w:val="1"/>
        </w:numPr>
      </w:pPr>
      <w:r>
        <w:t xml:space="preserve">Support for </w:t>
      </w:r>
      <w:r w:rsidR="00F92B7E">
        <w:t>T</w:t>
      </w:r>
      <w:bookmarkStart w:id="0" w:name="_GoBack"/>
      <w:bookmarkEnd w:id="0"/>
      <w:r>
        <w:t>ables 4 and 5:</w:t>
      </w:r>
    </w:p>
    <w:p w14:paraId="2BBD54DB" w14:textId="2811AB64" w:rsidR="00D8551D" w:rsidRDefault="00D17AD9" w:rsidP="00D8551D">
      <w:pPr>
        <w:pStyle w:val="ListParagraph"/>
        <w:numPr>
          <w:ilvl w:val="1"/>
          <w:numId w:val="1"/>
        </w:numPr>
      </w:pPr>
      <w:r>
        <w:t xml:space="preserve">The file </w:t>
      </w:r>
      <w:r w:rsidR="00735D9A">
        <w:t>econometrics.zip</w:t>
      </w:r>
      <w:r w:rsidR="00BF472E">
        <w:t xml:space="preserve"> </w:t>
      </w:r>
      <w:r>
        <w:t xml:space="preserve">contains the program code used to produce the econometric model presented on table 4.  </w:t>
      </w:r>
    </w:p>
    <w:p w14:paraId="2E95D00F" w14:textId="5AEE911C" w:rsidR="00D8551D" w:rsidRDefault="00D17AD9" w:rsidP="00D8551D">
      <w:pPr>
        <w:pStyle w:val="ListParagraph"/>
        <w:numPr>
          <w:ilvl w:val="2"/>
          <w:numId w:val="1"/>
        </w:numPr>
      </w:pPr>
      <w:r>
        <w:t>The program code is in the R language which is freely available via the internet.</w:t>
      </w:r>
    </w:p>
    <w:p w14:paraId="349EEA1D" w14:textId="28AB3CF2" w:rsidR="00D17AD9" w:rsidRDefault="00D17AD9" w:rsidP="00D8551D">
      <w:pPr>
        <w:pStyle w:val="ListParagraph"/>
        <w:numPr>
          <w:ilvl w:val="1"/>
          <w:numId w:val="1"/>
        </w:numPr>
      </w:pPr>
      <w:r>
        <w:t xml:space="preserve">The data </w:t>
      </w:r>
      <w:r w:rsidR="00F36B0B">
        <w:t xml:space="preserve">(MODDataset1(confidential).xlsx) </w:t>
      </w:r>
      <w:r>
        <w:t xml:space="preserve">used are identical to the PSE data </w:t>
      </w:r>
      <w:proofErr w:type="gramStart"/>
      <w:r>
        <w:t>with the exception of</w:t>
      </w:r>
      <w:proofErr w:type="gramEnd"/>
      <w:r>
        <w:t xml:space="preserve"> the inclusion of the following variables:</w:t>
      </w:r>
    </w:p>
    <w:p w14:paraId="349EEA1E" w14:textId="77777777" w:rsidR="00D17AD9" w:rsidRDefault="00BE7098" w:rsidP="000E5BE1">
      <w:pPr>
        <w:pStyle w:val="ListParagraph"/>
        <w:numPr>
          <w:ilvl w:val="3"/>
          <w:numId w:val="1"/>
        </w:numPr>
      </w:pPr>
      <w:proofErr w:type="spellStart"/>
      <w:r>
        <w:t>pegid</w:t>
      </w:r>
      <w:proofErr w:type="spellEnd"/>
      <w:r>
        <w:t xml:space="preserve"> – PEG’s unique company identifier</w:t>
      </w:r>
      <w:r w:rsidR="00C96CEF">
        <w:t>.</w:t>
      </w:r>
    </w:p>
    <w:p w14:paraId="349EEA1F" w14:textId="77777777" w:rsidR="00BE7098" w:rsidRDefault="00BE7098" w:rsidP="000E5BE1">
      <w:pPr>
        <w:pStyle w:val="ListParagraph"/>
        <w:numPr>
          <w:ilvl w:val="3"/>
          <w:numId w:val="1"/>
        </w:numPr>
      </w:pPr>
      <w:r>
        <w:t>pctpod2 – percent of distribution plant that is overhead (2011 value</w:t>
      </w:r>
      <w:r w:rsidR="00C96CEF">
        <w:t>.</w:t>
      </w:r>
      <w:r>
        <w:t>)</w:t>
      </w:r>
    </w:p>
    <w:p w14:paraId="349EEA20" w14:textId="77777777" w:rsidR="00BE7098" w:rsidRDefault="00BE7098" w:rsidP="000E5BE1">
      <w:pPr>
        <w:pStyle w:val="ListParagraph"/>
        <w:numPr>
          <w:ilvl w:val="3"/>
          <w:numId w:val="1"/>
        </w:numPr>
      </w:pPr>
      <w:r>
        <w:t>ohyn04 – overhead line miles per customer (2004 value</w:t>
      </w:r>
      <w:r w:rsidR="00C96CEF">
        <w:t>.</w:t>
      </w:r>
      <w:r>
        <w:t>)</w:t>
      </w:r>
    </w:p>
    <w:p w14:paraId="349EEA21" w14:textId="77777777" w:rsidR="00BE7098" w:rsidRDefault="00BE7098" w:rsidP="000E5BE1">
      <w:pPr>
        <w:pStyle w:val="ListParagraph"/>
        <w:numPr>
          <w:ilvl w:val="3"/>
          <w:numId w:val="1"/>
        </w:numPr>
      </w:pPr>
      <w:r>
        <w:t>rAU15 – Residential delivery volumes per customer (2015 value</w:t>
      </w:r>
      <w:r w:rsidR="00C96CEF">
        <w:t>.</w:t>
      </w:r>
      <w:r>
        <w:t>)</w:t>
      </w:r>
    </w:p>
    <w:p w14:paraId="349EEA22" w14:textId="47C006BC" w:rsidR="00BE7098" w:rsidRDefault="00BE7098" w:rsidP="000E5BE1">
      <w:pPr>
        <w:pStyle w:val="ListParagraph"/>
        <w:numPr>
          <w:ilvl w:val="3"/>
          <w:numId w:val="1"/>
        </w:numPr>
      </w:pPr>
      <w:r>
        <w:t>samp_pctpod2 – dummy variable to indicate if pctpod2 value is available</w:t>
      </w:r>
      <w:r w:rsidR="00C96CEF">
        <w:t>.</w:t>
      </w:r>
    </w:p>
    <w:p w14:paraId="349EEA23" w14:textId="77777777" w:rsidR="00BE7098" w:rsidRDefault="00BE7098" w:rsidP="000E5BE1">
      <w:pPr>
        <w:pStyle w:val="ListParagraph"/>
        <w:numPr>
          <w:ilvl w:val="3"/>
          <w:numId w:val="1"/>
        </w:numPr>
      </w:pPr>
      <w:r>
        <w:t>samp_ohyn04 – dummy variable to indicate if ohyn04 value is available</w:t>
      </w:r>
      <w:r w:rsidR="00C96CEF">
        <w:t>.</w:t>
      </w:r>
    </w:p>
    <w:p w14:paraId="349EEA24" w14:textId="77777777" w:rsidR="00BE7098" w:rsidRDefault="00BE7098" w:rsidP="000E5BE1">
      <w:pPr>
        <w:pStyle w:val="ListParagraph"/>
        <w:numPr>
          <w:ilvl w:val="3"/>
          <w:numId w:val="1"/>
        </w:numPr>
      </w:pPr>
      <w:r>
        <w:t xml:space="preserve">samp_rAU15 – dummy variable to indicate if </w:t>
      </w:r>
      <w:r w:rsidR="00C96CEF">
        <w:t>rAU15 value is available.</w:t>
      </w:r>
    </w:p>
    <w:p w14:paraId="349EEA25" w14:textId="77777777" w:rsidR="00C96CEF" w:rsidRDefault="00C96CEF" w:rsidP="000E5BE1">
      <w:pPr>
        <w:pStyle w:val="ListParagraph"/>
        <w:numPr>
          <w:ilvl w:val="3"/>
          <w:numId w:val="1"/>
        </w:numPr>
      </w:pPr>
      <w:r>
        <w:t>forecasted- dummy variable to indicate if any values are forecasted.</w:t>
      </w:r>
    </w:p>
    <w:p w14:paraId="349EEA28" w14:textId="5C1F1A82" w:rsidR="00D17AD9" w:rsidRDefault="00D17AD9" w:rsidP="00D17AD9">
      <w:pPr>
        <w:pStyle w:val="ListParagraph"/>
        <w:numPr>
          <w:ilvl w:val="0"/>
          <w:numId w:val="1"/>
        </w:numPr>
      </w:pPr>
      <w:r>
        <w:t>Support for table</w:t>
      </w:r>
      <w:r w:rsidR="00ED6E4E">
        <w:t>s</w:t>
      </w:r>
      <w:r>
        <w:t xml:space="preserve"> 6</w:t>
      </w:r>
      <w:r w:rsidR="00ED6E4E">
        <w:t xml:space="preserve"> and 7</w:t>
      </w:r>
      <w:r>
        <w:t>:</w:t>
      </w:r>
      <w:r w:rsidR="00F24B48">
        <w:t xml:space="preserve"> </w:t>
      </w:r>
      <w:r w:rsidR="00853014">
        <w:t>Taken from HONI</w:t>
      </w:r>
      <w:r w:rsidR="00823C5E">
        <w:t xml:space="preserve"> evidence</w:t>
      </w:r>
      <w:r w:rsidR="00853014">
        <w:t xml:space="preserve">. </w:t>
      </w:r>
      <w:r w:rsidR="00C50309">
        <w:t xml:space="preserve"> Additional support for Table 6 is provided in HON Dx Tables 5-11 WP.</w:t>
      </w:r>
      <w:r w:rsidR="00853014">
        <w:t xml:space="preserve"> No additional support </w:t>
      </w:r>
      <w:r w:rsidR="00B42A7B">
        <w:t>required</w:t>
      </w:r>
      <w:r w:rsidR="00C50309">
        <w:t xml:space="preserve"> for Table 7</w:t>
      </w:r>
      <w:r w:rsidR="00B42A7B">
        <w:t>.</w:t>
      </w:r>
    </w:p>
    <w:p w14:paraId="1E19DA67" w14:textId="266BE472" w:rsidR="00237C28" w:rsidRDefault="00237C28" w:rsidP="00D17AD9">
      <w:pPr>
        <w:pStyle w:val="ListParagraph"/>
        <w:numPr>
          <w:ilvl w:val="0"/>
          <w:numId w:val="1"/>
        </w:numPr>
      </w:pPr>
      <w:r>
        <w:t>Working papers for report tables: HON Dx Tables 5-11 WP (confidential).xlsx</w:t>
      </w:r>
    </w:p>
    <w:sectPr w:rsidR="00237C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25097"/>
    <w:multiLevelType w:val="hybridMultilevel"/>
    <w:tmpl w:val="074680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33D"/>
    <w:rsid w:val="00051CAE"/>
    <w:rsid w:val="000E5BE1"/>
    <w:rsid w:val="00237C28"/>
    <w:rsid w:val="002B3171"/>
    <w:rsid w:val="0043613F"/>
    <w:rsid w:val="004E5AB3"/>
    <w:rsid w:val="00565C65"/>
    <w:rsid w:val="006E47BA"/>
    <w:rsid w:val="006F53FB"/>
    <w:rsid w:val="00735D9A"/>
    <w:rsid w:val="00765E0B"/>
    <w:rsid w:val="007C6624"/>
    <w:rsid w:val="00823C5E"/>
    <w:rsid w:val="00853014"/>
    <w:rsid w:val="009A7CD9"/>
    <w:rsid w:val="009F02C1"/>
    <w:rsid w:val="00A21D47"/>
    <w:rsid w:val="00AC7D21"/>
    <w:rsid w:val="00B01307"/>
    <w:rsid w:val="00B065C6"/>
    <w:rsid w:val="00B42A7B"/>
    <w:rsid w:val="00B9733D"/>
    <w:rsid w:val="00BD2DF8"/>
    <w:rsid w:val="00BE7098"/>
    <w:rsid w:val="00BF472E"/>
    <w:rsid w:val="00C50309"/>
    <w:rsid w:val="00C50882"/>
    <w:rsid w:val="00C51591"/>
    <w:rsid w:val="00C71983"/>
    <w:rsid w:val="00C96CEF"/>
    <w:rsid w:val="00CB74CA"/>
    <w:rsid w:val="00CE1FA2"/>
    <w:rsid w:val="00D17AD9"/>
    <w:rsid w:val="00D8551D"/>
    <w:rsid w:val="00D86ADD"/>
    <w:rsid w:val="00E20DE3"/>
    <w:rsid w:val="00ED6E4E"/>
    <w:rsid w:val="00F12435"/>
    <w:rsid w:val="00F24B48"/>
    <w:rsid w:val="00F36B0B"/>
    <w:rsid w:val="00F466F8"/>
    <w:rsid w:val="00F9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EEA0D"/>
  <w15:chartTrackingRefBased/>
  <w15:docId w15:val="{7FA37134-7A95-4009-A62C-7DAF9FC5E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3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6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6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Hovde</dc:creator>
  <cp:keywords/>
  <dc:description/>
  <cp:lastModifiedBy>Matthew Makos</cp:lastModifiedBy>
  <cp:revision>21</cp:revision>
  <cp:lastPrinted>2018-05-11T18:24:00Z</cp:lastPrinted>
  <dcterms:created xsi:type="dcterms:W3CDTF">2018-05-11T17:35:00Z</dcterms:created>
  <dcterms:modified xsi:type="dcterms:W3CDTF">2018-05-11T21:43:00Z</dcterms:modified>
</cp:coreProperties>
</file>